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A" w:rsidRPr="00D30236" w:rsidRDefault="001842A9" w:rsidP="00D30236">
      <w:pPr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Безопасные</w:t>
      </w:r>
      <w:r w:rsidR="00D30236" w:rsidRPr="00D3023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формулировки для включения в трудовой договор.</w:t>
      </w:r>
    </w:p>
    <w:tbl>
      <w:tblPr>
        <w:tblStyle w:val="a3"/>
        <w:tblW w:w="15322" w:type="dxa"/>
        <w:tblLook w:val="04A0"/>
      </w:tblPr>
      <w:tblGrid>
        <w:gridCol w:w="2502"/>
        <w:gridCol w:w="10777"/>
        <w:gridCol w:w="2043"/>
      </w:tblGrid>
      <w:tr w:rsidR="00E44AEB" w:rsidRPr="007A1B4D" w:rsidTr="004E420E">
        <w:tc>
          <w:tcPr>
            <w:tcW w:w="2502" w:type="dxa"/>
          </w:tcPr>
          <w:p w:rsidR="00E44AEB" w:rsidRDefault="007A1B4D" w:rsidP="00AA2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4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Сведения, условия</w:t>
            </w:r>
          </w:p>
        </w:tc>
        <w:tc>
          <w:tcPr>
            <w:tcW w:w="10777" w:type="dxa"/>
          </w:tcPr>
          <w:p w:rsidR="007A1B4D" w:rsidRPr="00D30236" w:rsidRDefault="007A1B4D" w:rsidP="007A1B4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30236">
              <w:rPr>
                <w:rFonts w:ascii="Georgia" w:eastAsia="Times New Roman" w:hAnsi="Georgia" w:cs="Times New Roman"/>
                <w:b/>
                <w:sz w:val="24"/>
                <w:szCs w:val="24"/>
                <w:u w:val="single"/>
                <w:lang w:eastAsia="ru-RU"/>
              </w:rPr>
              <w:t>Примерные</w:t>
            </w:r>
            <w:r w:rsidRPr="00D3023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варианты.</w:t>
            </w:r>
          </w:p>
          <w:p w:rsidR="00E44AEB" w:rsidRDefault="00E44AEB" w:rsidP="00AA2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7A1B4D" w:rsidRDefault="007A1B4D" w:rsidP="00AA2C1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E46359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Установление заработной платы </w:t>
            </w:r>
          </w:p>
          <w:p w:rsidR="00E46359" w:rsidRPr="007A1B4D" w:rsidRDefault="00E46359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(оклад)</w:t>
            </w:r>
          </w:p>
        </w:tc>
        <w:tc>
          <w:tcPr>
            <w:tcW w:w="10777" w:type="dxa"/>
          </w:tcPr>
          <w:p w:rsidR="002E269C" w:rsidRPr="001E136B" w:rsidRDefault="000B6BA6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2E269C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За выполнение трудовых обязанностей, предусмотренных настоящим Договором, Работнику устанавливается должностной оклад в размере __, который выплачивается пропорционально отработанному времени.</w:t>
            </w:r>
          </w:p>
          <w:p w:rsidR="00E46359" w:rsidRDefault="002E269C" w:rsidP="00E46359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Заработная плата выплачивается каждые полмесяца 10 и 25 числа. </w:t>
            </w:r>
          </w:p>
          <w:p w:rsidR="00E44AEB" w:rsidRPr="001E136B" w:rsidRDefault="002E269C" w:rsidP="00E46359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 соглашению Сторон выплата заработной платы Работнику осуществляется на карточный счет в банке, указанный в заявлении Работника. Расходы, связанные с открытием и обслуживанием счета  оплачиваются Работником за свой счет</w:t>
            </w:r>
            <w:r w:rsidR="000B6BA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</w:tcPr>
          <w:p w:rsidR="00E44AEB" w:rsidRPr="001E136B" w:rsidRDefault="000B6BA6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в районах, где начисляется районный коэффициент и северная надбавка - </w:t>
            </w:r>
            <w:r w:rsidR="00E4635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указать </w:t>
            </w: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их размер (можно в процентах к ЗАРАБОТНОЙ плате)</w:t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E46359" w:rsidP="00E4635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777" w:type="dxa"/>
          </w:tcPr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«Работнику выплачивается ежемесячная надбавка 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за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______</w:t>
            </w:r>
            <w:r w:rsidR="00E46359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в размере ______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</w:p>
          <w:p w:rsidR="000B6BA6" w:rsidRPr="001E136B" w:rsidRDefault="00E46359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У</w:t>
            </w:r>
            <w:r w:rsidR="000B6BA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словия и порядок выплаты надбавки устанавливается  Положением об оплате труда  (с указанием  его реквизитов)</w:t>
            </w:r>
            <w:proofErr w:type="gramStart"/>
            <w:r w:rsidR="000B6BA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.»</w:t>
            </w:r>
            <w:proofErr w:type="gramEnd"/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«Работнику могут выплачиваться премии  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за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______.</w:t>
            </w:r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Размер, периодичность, условия и порядок выплаты премий  устанавливается  Положением о премировании  (с указанием  его реквизитов)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.»</w:t>
            </w:r>
            <w:proofErr w:type="gramEnd"/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44AEB" w:rsidRPr="001E136B" w:rsidRDefault="00E44AEB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D10D1E" w:rsidRPr="00EA0434" w:rsidRDefault="0009535E" w:rsidP="00EA0434">
            <w:pPr>
              <w:spacing w:before="100" w:beforeAutospacing="1" w:after="100" w:afterAutospacing="1"/>
              <w:ind w:left="46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EA043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можно указывать предельный размер премии (например, до 30% от оклада), но с формулировкой, что она может выплачиваться при соблюдении условий премирования, предусмотренных</w:t>
            </w:r>
            <w:r w:rsidR="00EA0434" w:rsidRPr="00EA043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Положением о ___</w:t>
            </w:r>
            <w:r w:rsidRPr="00EA043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. </w:t>
            </w:r>
          </w:p>
          <w:p w:rsidR="00E44AEB" w:rsidRPr="001E136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4AEB" w:rsidTr="004E420E">
        <w:trPr>
          <w:trHeight w:val="841"/>
        </w:trPr>
        <w:tc>
          <w:tcPr>
            <w:tcW w:w="2502" w:type="dxa"/>
          </w:tcPr>
          <w:p w:rsidR="00E44AEB" w:rsidRPr="007A1B4D" w:rsidRDefault="001F43CE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режим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рабочего времени</w:t>
            </w:r>
          </w:p>
        </w:tc>
        <w:tc>
          <w:tcPr>
            <w:tcW w:w="10777" w:type="dxa"/>
          </w:tcPr>
          <w:p w:rsidR="00E46359" w:rsidRDefault="00444F26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954A3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устанавливается режим работы с предоставлением выходных дней по скользящему графику.</w:t>
            </w:r>
            <w:r w:rsidR="00E4635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</w:p>
          <w:p w:rsidR="00E46359" w:rsidRDefault="00E46359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время начала и окончания рабочего дня (смены)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___________________________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</w:t>
            </w:r>
          </w:p>
          <w:p w:rsidR="00954A36" w:rsidRPr="001E136B" w:rsidRDefault="00E46359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время предоставления перерыва для отдыха и питания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___________________,</w:t>
            </w:r>
          </w:p>
          <w:p w:rsidR="00E44AEB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График работы (порядок чередования рабочих и выходных дней) определяется Работодателем, с соблюдением требований трудового законодательства РФ.</w:t>
            </w:r>
          </w:p>
          <w:p w:rsidR="00954A36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устанавливается суммированный учет с учетным периодом 1 год с тем, чтобы продолжительность рабочего времени за учетный период не превышала нормального числа рабочих часов, рассчитанных по норме 40-часовой рабочей недели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954A36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1E136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4A36" w:rsidTr="004E420E">
        <w:tc>
          <w:tcPr>
            <w:tcW w:w="2502" w:type="dxa"/>
          </w:tcPr>
          <w:p w:rsidR="00954A36" w:rsidRPr="007A1B4D" w:rsidRDefault="001F43CE" w:rsidP="001F43C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Установление н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енормированн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его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0777" w:type="dxa"/>
          </w:tcPr>
          <w:p w:rsidR="00954A36" w:rsidRPr="001E136B" w:rsidRDefault="00444F26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954A3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Работнику устанавливается режим ненормированного рабочего дня. </w:t>
            </w:r>
          </w:p>
          <w:p w:rsidR="00954A36" w:rsidRPr="001E136B" w:rsidRDefault="00954A36" w:rsidP="00D30236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может эпизодически привлекаться к работе за пределами установленной продолжительности рабочего дня, как до его начала, так и после его окончания.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  <w:t xml:space="preserve">Работа в режиме ненормированного рабочего дня компенсируется предоставлением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  <w:t>ежегодного дополнительного оплачиваемого отпуска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954A36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54A36" w:rsidRPr="001E136B" w:rsidRDefault="00414C8B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Должности, предполагающие ненормированный рабочий день, должны быть перечислены в коллективном договоре или других внутренних нормативных актах</w:t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6F3E28" w:rsidP="003E4F7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Условия о </w:t>
            </w:r>
            <w:r w:rsidR="00F5767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срочном характер</w:t>
            </w:r>
            <w:r w:rsidR="003E4F74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F5767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3E4F74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5767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причинах заключения срочного договора</w:t>
            </w:r>
          </w:p>
        </w:tc>
        <w:tc>
          <w:tcPr>
            <w:tcW w:w="10777" w:type="dxa"/>
          </w:tcPr>
          <w:p w:rsidR="00167A3F" w:rsidRPr="001E136B" w:rsidRDefault="003E4F74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1. 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F5767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Договор является срочным и заключен </w:t>
            </w:r>
            <w:r w:rsidR="006F3E28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 основании части первой </w:t>
            </w:r>
            <w:hyperlink r:id="rId6" w:anchor="block_59" w:tgtFrame="_blank" w:history="1">
              <w:r w:rsidR="006F3E28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ст. 59</w:t>
              </w:r>
            </w:hyperlink>
            <w:r w:rsidR="006F3E28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Трудового кодекса РФ на время исполнения обязанностей отсутствующего работника Ивановой И.И., за которой в соответствии с трудовым законодательством сохраняется место работы". </w:t>
            </w:r>
          </w:p>
          <w:p w:rsidR="003E4F74" w:rsidRDefault="006F3E28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</w:r>
            <w:r w:rsidR="003E4F74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       2. 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Договор является срочным и заключен на основании части первой </w:t>
            </w:r>
            <w:hyperlink r:id="rId7" w:anchor="block_59" w:tgtFrame="_blank" w:history="1">
              <w:r w:rsidR="004802B9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ст. 59</w:t>
              </w:r>
            </w:hyperlink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Трудового кодекса РФ на период выполнения заведомо определенной работы, завершение которой не возможно определить конкретной датой,  ____________ (указываем вид работы, либо указываем название проекта, который </w:t>
            </w:r>
            <w:r w:rsidR="00167A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создан в рамках договора о  предоставлении услуг с компанией – клиентом</w:t>
            </w:r>
            <w:proofErr w:type="gramStart"/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во исполнение  договора о  предоставлении услуг от «__»_____20__ г., </w:t>
            </w:r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 xml:space="preserve">заключенного между ООО «Ваша Компания» </w:t>
            </w:r>
            <w:proofErr w:type="gramStart"/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 ООО</w:t>
            </w:r>
            <w:proofErr w:type="gramEnd"/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«Компания - клиент». </w:t>
            </w:r>
          </w:p>
          <w:p w:rsidR="004802B9" w:rsidRPr="001E136B" w:rsidRDefault="004802B9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трудовой договор действует с  «__»_____20__ г  до момента завершения данной работы, который  определяется (необходимо указать обстоятельство, при наступлении которого работы завершаются -  </w:t>
            </w:r>
            <w:r w:rsidR="00167A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окончание срока  договора о  предоставлении услуг с компанией – клиентом, 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издание приказа об окончании проекта, подписание акта и т.д.)».</w:t>
            </w:r>
          </w:p>
          <w:p w:rsidR="003E4F74" w:rsidRDefault="003E4F74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E08A0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3. </w:t>
            </w:r>
            <w:r w:rsidR="004E08A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 По соглашению Сторон настоящий Договор является срочным и заключен на основании части второй </w:t>
            </w:r>
            <w:hyperlink r:id="rId8" w:anchor="block_59" w:tgtFrame="_blank" w:history="1">
              <w:r w:rsidR="004E08A0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ст. 59</w:t>
              </w:r>
            </w:hyperlink>
            <w:r w:rsidR="004E08A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Трудового кодекса РФ как с лицом, поступающим на работу к работодателям - субъектам малого предпринимательства</w:t>
            </w:r>
            <w:r w:rsidR="00611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на срок с «__»_____20__ г по «__»_____20__ г</w:t>
            </w:r>
            <w:r w:rsidR="004E08A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  <w:p w:rsidR="004E08A0" w:rsidRPr="001E136B" w:rsidRDefault="004E08A0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1E136B" w:rsidRDefault="006F3E28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Формулировку следует использовать и в приказе о приеме на работу временного работника.</w:t>
            </w: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br/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414C8B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труда на рабочем месте</w:t>
            </w:r>
          </w:p>
        </w:tc>
        <w:tc>
          <w:tcPr>
            <w:tcW w:w="10777" w:type="dxa"/>
          </w:tcPr>
          <w:p w:rsidR="00414C8B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414C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«Условия труда на рабочем месте относятся к допустимым (2-й класс), выполняемая работником по настоящему договору работа не относится к работе с вредными и (или) опасными условиями труда.</w:t>
            </w:r>
            <w:proofErr w:type="gramEnd"/>
            <w:r w:rsidR="00414C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Рабочее место соответствует государственным нормативным требованиям охраны труда».</w:t>
            </w:r>
          </w:p>
          <w:p w:rsidR="00414C8B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2. </w:t>
            </w:r>
            <w:r w:rsidR="00414C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«Условия труда вредные, класс __, степень __(по результатам Специальной оценки рабочих мест от «____» ___________ 20____ года) по фактору ________________.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работой во вредных условиях труда работнику предоставляются следующие гарантии и компенсации: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доплата к заработной плате в размере _____ работника;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ежегодный дополнительный 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оплачиваемы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отпуск ___ календарных дней».</w:t>
            </w:r>
          </w:p>
          <w:p w:rsidR="00ED3855" w:rsidRPr="001E136B" w:rsidRDefault="00ED3855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D3855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3. </w:t>
            </w:r>
            <w:r w:rsidR="00533F9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Стороны пришли к соглашению, что в соответствии </w:t>
            </w:r>
            <w:hyperlink r:id="rId9" w:anchor="/document/99/420203232/XA00MF02ND/" w:tgtFrame="_blank" w:history="1">
              <w:r w:rsidR="00ED3855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ч. 2 ст. 17 Закона № 426-ФЗ</w:t>
              </w:r>
            </w:hyperlink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"О специальной оценке условий труда</w:t>
            </w:r>
            <w:proofErr w:type="gramStart"/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"с</w:t>
            </w:r>
            <w:proofErr w:type="gramEnd"/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пециальная оценка труда на вновь организованном рабочем месте Работника будет проведена в течение шести месяцев со дня начала работы Работника. </w:t>
            </w:r>
          </w:p>
          <w:p w:rsidR="00414C8B" w:rsidRPr="001E136B" w:rsidRDefault="00ED3855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После проведения  специальной оценки условий труда на рабочем месте Работника данные условия будут внесены в настоящий трудовой договор путем заключения письменного соглашения Сторон</w:t>
            </w:r>
            <w:r w:rsidR="00533F9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hAnsi="Calibri" w:cs="Calibri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hAnsi="Calibri" w:cs="Calibri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EB" w:rsidRPr="001E136B" w:rsidTr="004E420E">
        <w:tc>
          <w:tcPr>
            <w:tcW w:w="2502" w:type="dxa"/>
          </w:tcPr>
          <w:p w:rsidR="00E44AEB" w:rsidRPr="007A1B4D" w:rsidRDefault="00E44AEB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Использование электронной переписки для подтверждения тех или иных доказательств</w:t>
            </w:r>
          </w:p>
        </w:tc>
        <w:tc>
          <w:tcPr>
            <w:tcW w:w="10777" w:type="dxa"/>
          </w:tcPr>
          <w:p w:rsidR="00E44AEB" w:rsidRPr="001E136B" w:rsidRDefault="00B562D3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"</w:t>
            </w:r>
            <w:r w:rsidR="00E44AE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Стороны признают юридическую силу за перепиской по указанным в трудовом договоре адресам электронной почты Работника и Работодателя и пересылаемыми с ее помощью документами;</w:t>
            </w: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Посредством электронной почты Стороны вправе направлять любую деловую корреспонденцию (распоряжения, письма, заявления, уведомления и проч.);</w:t>
            </w: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При отсутствии уведомления другой Стороны о взломе или несанкционированном доступе к электронным почтовым ящикам направление писем признается надлежащим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E44AEB" w:rsidRPr="001E136B" w:rsidRDefault="00E44AEB" w:rsidP="00D71C1F">
            <w:pPr>
              <w:tabs>
                <w:tab w:val="left" w:pos="567"/>
              </w:tabs>
              <w:ind w:firstLine="567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АДРЕСА и ПОДПИСИ СТОРОН</w:t>
            </w: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tbl>
            <w:tblPr>
              <w:tblW w:w="10561" w:type="dxa"/>
              <w:tblLook w:val="01E0"/>
            </w:tblPr>
            <w:tblGrid>
              <w:gridCol w:w="4928"/>
              <w:gridCol w:w="5633"/>
            </w:tblGrid>
            <w:tr w:rsidR="00E44AEB" w:rsidRPr="001E136B" w:rsidTr="007E1399">
              <w:tc>
                <w:tcPr>
                  <w:tcW w:w="4928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Работодатель</w:t>
                  </w:r>
                </w:p>
              </w:tc>
              <w:tc>
                <w:tcPr>
                  <w:tcW w:w="5633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E44AEB" w:rsidRPr="001E136B" w:rsidTr="007E1399">
              <w:tc>
                <w:tcPr>
                  <w:tcW w:w="4928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ООО «    »</w:t>
                  </w:r>
                </w:p>
              </w:tc>
              <w:tc>
                <w:tcPr>
                  <w:tcW w:w="5633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4AEB" w:rsidRPr="001E136B" w:rsidTr="007E1399">
              <w:trPr>
                <w:trHeight w:val="2168"/>
              </w:trPr>
              <w:tc>
                <w:tcPr>
                  <w:tcW w:w="4928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Факс (</w:t>
                  </w:r>
                  <w:proofErr w:type="gramEnd"/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3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Паспорт: №, выдан: года,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Зарегистрирован</w:t>
                  </w:r>
                  <w:proofErr w:type="gramEnd"/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 по адресу: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СНИЛС: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Номер корпоративного телефона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Номер </w:t>
                  </w:r>
                  <w:r w:rsidR="00B562D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личного </w:t>
                  </w: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телефона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личной электронной почты</w:t>
                  </w:r>
                </w:p>
              </w:tc>
            </w:tr>
          </w:tbl>
          <w:p w:rsidR="00E44AEB" w:rsidRPr="001E136B" w:rsidRDefault="00E44AEB" w:rsidP="00D30236">
            <w:pPr>
              <w:tabs>
                <w:tab w:val="left" w:pos="567"/>
              </w:tabs>
              <w:spacing w:before="100" w:beforeAutospacing="1" w:after="100" w:afterAutospacing="1"/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1E136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Это условие имеет смысл использовать в случаях, в которых в Трудовом кодексе не обозначена именно ПИСЬМЕННАЯ форма заявления, уведомления и т.д.</w:t>
            </w:r>
          </w:p>
          <w:p w:rsidR="00E44AE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При этом учесть, что работник также имеет право уведомлять работодателя например о  невыходе на работу и т.д</w:t>
            </w:r>
            <w:proofErr w:type="gramStart"/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.и</w:t>
            </w:r>
            <w:proofErr w:type="gramEnd"/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работодатель также обязан учитывать присланную таким образом информацию от работника.</w:t>
            </w:r>
          </w:p>
          <w:p w:rsidR="00B562D3" w:rsidRPr="001E136B" w:rsidRDefault="00B562D3" w:rsidP="00B562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Не забывайте в согласие работника на обработку его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персональных данных включать и эти данные!</w:t>
            </w:r>
          </w:p>
        </w:tc>
      </w:tr>
      <w:tr w:rsidR="00E44AEB" w:rsidTr="004E420E">
        <w:tc>
          <w:tcPr>
            <w:tcW w:w="2502" w:type="dxa"/>
          </w:tcPr>
          <w:p w:rsidR="00E44AEB" w:rsidRDefault="001D5B98" w:rsidP="00A005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Выдача </w:t>
            </w:r>
            <w:proofErr w:type="gramStart"/>
            <w:r w:rsidRPr="001D5B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СИЗ</w:t>
            </w:r>
            <w:proofErr w:type="gramEnd"/>
            <w:r w:rsidRPr="001D5B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смывающих и (или) обезвреживающих средств</w:t>
            </w:r>
          </w:p>
        </w:tc>
        <w:tc>
          <w:tcPr>
            <w:tcW w:w="10777" w:type="dxa"/>
          </w:tcPr>
          <w:p w:rsidR="00E44AEB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«Работнику выдается за счет средств Работодателя в соответствии с установленными нормами спецодежда, </w:t>
            </w:r>
            <w:proofErr w:type="spellStart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спецобувь</w:t>
            </w:r>
            <w:proofErr w:type="spellEnd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, смывающие и (или) обезвреживающие средства и др. средства индивидуальной защиты (перечень): куртка ИТР, жилет сигнальный, перчатки диэлектрические, жилет на утепляющей прокладке, перчатки </w:t>
            </w:r>
            <w:proofErr w:type="spellStart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х</w:t>
            </w:r>
            <w:proofErr w:type="spellEnd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/б, мыло туалетное –200 гр.»</w:t>
            </w:r>
            <w:proofErr w:type="gramEnd"/>
          </w:p>
          <w:p w:rsidR="00020750" w:rsidRPr="001E136B" w:rsidRDefault="00020750" w:rsidP="001D5B98">
            <w:pPr>
              <w:tabs>
                <w:tab w:val="left" w:pos="567"/>
              </w:tabs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2. «В целях улучшения защиты работника от имеющихся на рабочих местах </w:t>
            </w:r>
            <w:r w:rsidR="00D71C1F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легкосмываемых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загрязнений Работнику полагаются</w:t>
            </w:r>
            <w:r w:rsidR="00FF2016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: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</w:p>
          <w:p w:rsidR="00020750" w:rsidRPr="001E136B" w:rsidRDefault="00230C0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   </w:t>
            </w:r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- мыло туалетное (жидкое  средство в дозирующем устройстве)  – 200 г. (250 мл.) в месяц.</w:t>
            </w:r>
          </w:p>
          <w:p w:rsidR="00020750" w:rsidRPr="001E136B" w:rsidRDefault="00020750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   При этом Работодатель не выдает смывающие средства непосредственно Работнику, а обеспечивает наличие в санитарно-бытовых помещениях мыла или дозаторов с жидким смывающим веществом».</w:t>
            </w:r>
          </w:p>
          <w:p w:rsidR="00020750" w:rsidRPr="001E136B" w:rsidRDefault="00020750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750" w:rsidTr="004E420E">
        <w:tc>
          <w:tcPr>
            <w:tcW w:w="2502" w:type="dxa"/>
          </w:tcPr>
          <w:p w:rsidR="00020750" w:rsidRDefault="005A353C" w:rsidP="005A3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р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азъездно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777" w:type="dxa"/>
          </w:tcPr>
          <w:p w:rsidR="00C165AC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C165AC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устанавливается разъездной характер работы.</w:t>
            </w:r>
          </w:p>
          <w:p w:rsidR="00C165AC" w:rsidRDefault="00EA45F3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Работодатель компенсирует Работнику расходы, связанные с  разъездным характером работы</w:t>
            </w:r>
            <w:r w:rsidR="00C165AC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</w:p>
          <w:p w:rsidR="00020750" w:rsidRPr="001E136B" w:rsidRDefault="00C165AC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Порядок и размеры возмещения расходов устанавливаются Положением о разъездном характере работы (реквизиты)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EA45F3" w:rsidRDefault="00EA45F3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165AC" w:rsidRDefault="00C165AC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165AC" w:rsidRPr="001E136B" w:rsidRDefault="00C165AC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020750" w:rsidRDefault="00A0054E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4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Необходимо соответствие должности работника утвержденному в организации Перечню должностей с разъездным характером работы.</w:t>
            </w:r>
          </w:p>
        </w:tc>
      </w:tr>
      <w:tr w:rsidR="00020750" w:rsidTr="004E420E">
        <w:tc>
          <w:tcPr>
            <w:tcW w:w="2502" w:type="dxa"/>
          </w:tcPr>
          <w:p w:rsidR="00020750" w:rsidRDefault="00794637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соцстраховании</w:t>
            </w:r>
          </w:p>
        </w:tc>
        <w:tc>
          <w:tcPr>
            <w:tcW w:w="10777" w:type="dxa"/>
          </w:tcPr>
          <w:p w:rsidR="00020750" w:rsidRPr="001E136B" w:rsidRDefault="00D71C1F" w:rsidP="00D71C1F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EA45F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подлежит обязательному социальному страхованию – обязательному пенсионному страхованию, обязательному медицинскому  страхованию, обязательному социальному  страхованию, страхованию от несчастных случаев на производстве и профессиональных заболеваний, в порядке и на условиях, предусмотренных действующим законодательством Российской Федерации</w:t>
            </w:r>
            <w:proofErr w:type="gramStart"/>
            <w:r w:rsidR="00EA45F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2043" w:type="dxa"/>
          </w:tcPr>
          <w:p w:rsidR="00020750" w:rsidRDefault="00020750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BF" w:rsidTr="004E420E">
        <w:tc>
          <w:tcPr>
            <w:tcW w:w="2502" w:type="dxa"/>
          </w:tcPr>
          <w:p w:rsidR="003713BF" w:rsidRDefault="003713BF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</w:t>
            </w: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конфиденциальности</w:t>
            </w:r>
          </w:p>
        </w:tc>
        <w:tc>
          <w:tcPr>
            <w:tcW w:w="10777" w:type="dxa"/>
          </w:tcPr>
          <w:p w:rsidR="003713BF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«</w:t>
            </w:r>
            <w:r w:rsidR="003713B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обязуется в течение всего срока действия настоящего Договора:</w:t>
            </w:r>
          </w:p>
          <w:p w:rsidR="003713BF" w:rsidRPr="001E136B" w:rsidRDefault="003713B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 xml:space="preserve">не разглашать сведения, составляющие коммерческую тайну Работодателя ставшие Работнику известными в связи с работой по настоящему Договору; </w:t>
            </w:r>
          </w:p>
          <w:p w:rsidR="003713BF" w:rsidRPr="001E136B" w:rsidRDefault="003713B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 использовать сведения, составляющие коммерческую тайну Работодателя иным образом, кроме как для надлежащего выполнения своих обязанностей по настоящему Договору; </w:t>
            </w:r>
          </w:p>
          <w:p w:rsidR="003713BF" w:rsidRPr="001E136B" w:rsidRDefault="003713BF" w:rsidP="001F43CE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При прекращении настоящего Договора по любой причине Работник обязуется не позднее дня увольнения передать Работодателю любые материальные носители конфиденциальных сведений, информации, касающейся любых вопросов деятельности Работодателя, имеющиеся на тот момент у Работника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2043" w:type="dxa"/>
          </w:tcPr>
          <w:p w:rsidR="003713BF" w:rsidRDefault="003713BF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BF" w:rsidTr="004E420E">
        <w:tc>
          <w:tcPr>
            <w:tcW w:w="2502" w:type="dxa"/>
          </w:tcPr>
          <w:p w:rsidR="003713BF" w:rsidRPr="005A353C" w:rsidRDefault="005A353C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35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 о неразглашении персональных данных</w:t>
            </w:r>
          </w:p>
        </w:tc>
        <w:tc>
          <w:tcPr>
            <w:tcW w:w="10777" w:type="dxa"/>
          </w:tcPr>
          <w:p w:rsidR="003713BF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713B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тем, что Работник при исполнении своих трудовых обязанностей допущен к обработке персональных данных других работников  Работник обязан не разглашать эти данные, соблюдать законодательство РФ и локальные нормативные акты Работодателя по защите персональных данных при их обработке</w:t>
            </w:r>
            <w:proofErr w:type="gramStart"/>
            <w:r w:rsidR="003713B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3713BF" w:rsidRPr="001E136B" w:rsidRDefault="003713B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3713BF" w:rsidRPr="003713BF" w:rsidRDefault="009661BE" w:rsidP="0096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4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Необходимо соответствие должности работника утвержденному в организации Перечню должностей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работников, допущенных к обработке персональных данных</w:t>
            </w:r>
            <w:r w:rsidRPr="00A0054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</w:p>
        </w:tc>
      </w:tr>
      <w:tr w:rsidR="003713BF" w:rsidTr="004E420E">
        <w:tc>
          <w:tcPr>
            <w:tcW w:w="2502" w:type="dxa"/>
          </w:tcPr>
          <w:p w:rsidR="003713BF" w:rsidRPr="005A353C" w:rsidRDefault="005A353C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об информировании</w:t>
            </w:r>
          </w:p>
        </w:tc>
        <w:tc>
          <w:tcPr>
            <w:tcW w:w="10777" w:type="dxa"/>
          </w:tcPr>
          <w:p w:rsidR="003B2E8B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B2E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Каждая из Сторон подтверждает, что в случае необходимости письменные уведомления должны направляться ей по адресу, указанному ниже, если только к моменту такого уведомления Работник или Работодатель не сообщит об изменении своего адреса, указанного в настоящем Договоре. </w:t>
            </w:r>
          </w:p>
          <w:p w:rsidR="003B2E8B" w:rsidRPr="001E136B" w:rsidRDefault="003B2E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случае не уведомлени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я(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несвоевременного уведомления) Работодателя Работником об изменении адреса последнего, Работодатель не несет ответственности за</w:t>
            </w:r>
          </w:p>
          <w:p w:rsidR="003B2E8B" w:rsidRPr="001E136B" w:rsidRDefault="003B2E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неполучение Работником направленных ему письменных уведомлений».</w:t>
            </w:r>
          </w:p>
          <w:p w:rsidR="003713BF" w:rsidRPr="001E136B" w:rsidRDefault="003713BF" w:rsidP="00D30236">
            <w:pPr>
              <w:tabs>
                <w:tab w:val="left" w:pos="567"/>
              </w:tabs>
              <w:spacing w:before="100" w:beforeAutospacing="1" w:after="100" w:afterAutospacing="1"/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3713BF" w:rsidRDefault="003713BF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89A" w:rsidRPr="00D30236" w:rsidRDefault="00EB5539" w:rsidP="00D30236">
      <w:pPr>
        <w:jc w:val="center"/>
        <w:rPr>
          <w:rFonts w:ascii="Georgia" w:hAnsi="Georgia"/>
          <w:b/>
          <w:sz w:val="24"/>
          <w:szCs w:val="24"/>
        </w:rPr>
      </w:pPr>
      <w:r w:rsidRPr="00D30236">
        <w:rPr>
          <w:rFonts w:ascii="Georgia" w:hAnsi="Georgia"/>
          <w:b/>
          <w:sz w:val="24"/>
          <w:szCs w:val="24"/>
        </w:rPr>
        <w:t xml:space="preserve">   </w:t>
      </w:r>
      <w:r w:rsidR="00D30236" w:rsidRPr="00D30236">
        <w:rPr>
          <w:rFonts w:ascii="Georgia" w:hAnsi="Georgia"/>
          <w:b/>
          <w:sz w:val="24"/>
          <w:szCs w:val="24"/>
        </w:rPr>
        <w:t>Т</w:t>
      </w:r>
      <w:r w:rsidR="00D30236">
        <w:rPr>
          <w:rFonts w:ascii="Georgia" w:hAnsi="Georgia"/>
          <w:b/>
          <w:sz w:val="24"/>
          <w:szCs w:val="24"/>
        </w:rPr>
        <w:t>рудовой договор с иностранным гражданином</w:t>
      </w:r>
    </w:p>
    <w:p w:rsidR="00EB5539" w:rsidRDefault="00EB5539" w:rsidP="00D30236">
      <w:pPr>
        <w:jc w:val="both"/>
      </w:pPr>
    </w:p>
    <w:tbl>
      <w:tblPr>
        <w:tblStyle w:val="a3"/>
        <w:tblW w:w="15276" w:type="dxa"/>
        <w:tblLook w:val="04A0"/>
      </w:tblPr>
      <w:tblGrid>
        <w:gridCol w:w="2138"/>
        <w:gridCol w:w="10777"/>
        <w:gridCol w:w="2361"/>
      </w:tblGrid>
      <w:tr w:rsidR="0004378E" w:rsidTr="00101A0A">
        <w:tc>
          <w:tcPr>
            <w:tcW w:w="2138" w:type="dxa"/>
          </w:tcPr>
          <w:p w:rsidR="0004378E" w:rsidRDefault="0004378E" w:rsidP="007A1B4D">
            <w:pPr>
              <w:spacing w:before="100" w:beforeAutospacing="1" w:after="100" w:afterAutospacing="1"/>
              <w:jc w:val="both"/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Вступление договора в силу для иностранных граждан, которым требуется разрешение на работу</w:t>
            </w:r>
            <w:r>
              <w:t xml:space="preserve"> </w:t>
            </w:r>
          </w:p>
        </w:tc>
        <w:tc>
          <w:tcPr>
            <w:tcW w:w="10777" w:type="dxa"/>
          </w:tcPr>
          <w:p w:rsidR="0004378E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04378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договор </w:t>
            </w:r>
            <w:r w:rsidR="00EA45F3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заключается на неопределенный срок  </w:t>
            </w:r>
            <w:r w:rsidR="00EA45F3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и </w:t>
            </w:r>
            <w:r w:rsidR="0004378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вступает в силу с момента получения Работником разрешения на работу в Российской Федерации, тогда же сведения о разрешении на работу вносятся в настоящий договор в порядке, установленном </w:t>
            </w:r>
            <w:proofErr w:type="gramStart"/>
            <w:r w:rsidR="0004378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ч</w:t>
            </w:r>
            <w:proofErr w:type="gramEnd"/>
            <w:r w:rsidR="0004378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 3 ст. 57 Трудового кодекса.</w:t>
            </w:r>
          </w:p>
          <w:p w:rsidR="0004378E" w:rsidRPr="001E136B" w:rsidRDefault="0004378E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04378E" w:rsidRPr="001E136B" w:rsidRDefault="0004378E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Датой начала работы по настоящему договору будет являться дата получения Работником разрешения на работу в Российской Федерации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04378E" w:rsidRDefault="0004378E" w:rsidP="00D30236">
            <w:pPr>
              <w:ind w:left="318"/>
              <w:jc w:val="both"/>
            </w:pPr>
          </w:p>
        </w:tc>
        <w:tc>
          <w:tcPr>
            <w:tcW w:w="2361" w:type="dxa"/>
          </w:tcPr>
          <w:p w:rsidR="0004378E" w:rsidRPr="00CD5564" w:rsidRDefault="0004378E" w:rsidP="00D30236">
            <w:pPr>
              <w:ind w:left="176"/>
              <w:contextualSpacing/>
              <w:jc w:val="both"/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04378E" w:rsidTr="00101A0A">
        <w:tc>
          <w:tcPr>
            <w:tcW w:w="2138" w:type="dxa"/>
          </w:tcPr>
          <w:p w:rsidR="0004378E" w:rsidRPr="00DD4F9A" w:rsidRDefault="00DD4F9A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4F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предоставлении </w:t>
            </w:r>
            <w:proofErr w:type="spellStart"/>
            <w:r w:rsidRPr="00DD4F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медстрахования</w:t>
            </w:r>
            <w:proofErr w:type="spellEnd"/>
          </w:p>
        </w:tc>
        <w:tc>
          <w:tcPr>
            <w:tcW w:w="10777" w:type="dxa"/>
          </w:tcPr>
          <w:p w:rsidR="0004378E" w:rsidRDefault="00EA45F3" w:rsidP="00D30236">
            <w:pPr>
              <w:jc w:val="both"/>
            </w:pP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«Работодатель обязуется предоставить добровольное медицинское страхование высококвалифицированному специалисту и постоянно проживающим на территории Российской Федерации совместно с ним членам его семьи, являющихся иностранными гражданами, в порядке установленном федеральными законами РФ; согласно договору (ДМС) №_______ от ______, </w:t>
            </w:r>
            <w:proofErr w:type="gramStart"/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</w:t>
            </w:r>
            <w:proofErr w:type="gramEnd"/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«_________», срок действия договора: с _____ по ___________ г.»  </w:t>
            </w:r>
          </w:p>
        </w:tc>
        <w:tc>
          <w:tcPr>
            <w:tcW w:w="2361" w:type="dxa"/>
          </w:tcPr>
          <w:p w:rsidR="0004378E" w:rsidRDefault="0004378E" w:rsidP="00D30236">
            <w:pPr>
              <w:jc w:val="both"/>
            </w:pPr>
          </w:p>
        </w:tc>
      </w:tr>
      <w:tr w:rsidR="0004378E" w:rsidTr="00101A0A">
        <w:tc>
          <w:tcPr>
            <w:tcW w:w="2138" w:type="dxa"/>
          </w:tcPr>
          <w:p w:rsidR="0004378E" w:rsidRDefault="0004378E" w:rsidP="007A1B4D">
            <w:pPr>
              <w:spacing w:before="100" w:beforeAutospacing="1" w:after="100" w:afterAutospacing="1"/>
              <w:jc w:val="both"/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сведения о разрешительном документе в трудовом договоре с иностранцем</w:t>
            </w:r>
          </w:p>
        </w:tc>
        <w:tc>
          <w:tcPr>
            <w:tcW w:w="10777" w:type="dxa"/>
          </w:tcPr>
          <w:p w:rsidR="0004378E" w:rsidRPr="001E136B" w:rsidRDefault="0004378E" w:rsidP="00101A0A">
            <w:pPr>
              <w:ind w:firstLine="567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АДРЕСА и ПОДПИСИ СТОРОН</w:t>
            </w:r>
          </w:p>
          <w:p w:rsidR="0004378E" w:rsidRPr="001E136B" w:rsidRDefault="0004378E" w:rsidP="00101A0A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tbl>
            <w:tblPr>
              <w:tblW w:w="10561" w:type="dxa"/>
              <w:tblLook w:val="01E0"/>
            </w:tblPr>
            <w:tblGrid>
              <w:gridCol w:w="4928"/>
              <w:gridCol w:w="5633"/>
            </w:tblGrid>
            <w:tr w:rsidR="0004378E" w:rsidRPr="001E136B" w:rsidTr="007E1399">
              <w:tc>
                <w:tcPr>
                  <w:tcW w:w="4928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Работодатель</w:t>
                  </w:r>
                </w:p>
              </w:tc>
              <w:tc>
                <w:tcPr>
                  <w:tcW w:w="5633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04378E" w:rsidRPr="001E136B" w:rsidTr="007E1399">
              <w:tc>
                <w:tcPr>
                  <w:tcW w:w="4928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ООО «    »</w:t>
                  </w:r>
                </w:p>
              </w:tc>
              <w:tc>
                <w:tcPr>
                  <w:tcW w:w="5633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378E" w:rsidRPr="001E136B" w:rsidTr="007E1399">
              <w:trPr>
                <w:trHeight w:val="2168"/>
              </w:trPr>
              <w:tc>
                <w:tcPr>
                  <w:tcW w:w="4928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3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- разрешение на работу (для временно пребывающего визового иностранца), патент (для временно пребывающего безвизового иностранца)</w:t>
                  </w:r>
                  <w:r w:rsidR="00101A0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, разрешение на временное проживание, вид на жительство, удостоверение беженца</w:t>
                  </w: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- серия и номер документа;</w:t>
                  </w:r>
                </w:p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- дата выдачи и срок действия документа;</w:t>
                  </w:r>
                </w:p>
                <w:p w:rsidR="0004378E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- сведения о территориальном подразделении ФМС России, выдавшем документ. </w:t>
                  </w:r>
                </w:p>
                <w:p w:rsidR="00101A0A" w:rsidRDefault="00101A0A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Сведения о Договоре (полисе) добровольного медицинского страхования либо заключенном работодателем договора с медицинской организацией о предоставлении работнику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lastRenderedPageBreak/>
                    <w:t>платных медицинских услуг.</w:t>
                  </w:r>
                </w:p>
                <w:p w:rsidR="00101A0A" w:rsidRPr="001E136B" w:rsidRDefault="00101A0A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378E" w:rsidRDefault="0004378E" w:rsidP="00D30236">
            <w:pPr>
              <w:jc w:val="both"/>
            </w:pPr>
          </w:p>
        </w:tc>
        <w:tc>
          <w:tcPr>
            <w:tcW w:w="2361" w:type="dxa"/>
          </w:tcPr>
          <w:p w:rsidR="0004378E" w:rsidRPr="00F94991" w:rsidRDefault="0004378E" w:rsidP="00D3023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539" w:rsidRDefault="00EB5539" w:rsidP="00D30236">
      <w:pPr>
        <w:jc w:val="both"/>
      </w:pPr>
    </w:p>
    <w:p w:rsidR="00EB5539" w:rsidRPr="00D30236" w:rsidRDefault="005417A7" w:rsidP="00D30236">
      <w:pPr>
        <w:jc w:val="center"/>
        <w:rPr>
          <w:rFonts w:ascii="Georgia" w:hAnsi="Georgia"/>
          <w:b/>
          <w:sz w:val="24"/>
          <w:szCs w:val="24"/>
        </w:rPr>
      </w:pPr>
      <w:r w:rsidRPr="00D30236">
        <w:rPr>
          <w:rFonts w:ascii="Georgia" w:hAnsi="Georgia"/>
          <w:b/>
          <w:sz w:val="24"/>
          <w:szCs w:val="24"/>
        </w:rPr>
        <w:t>Трудовой договор  с генеральным директором</w:t>
      </w:r>
    </w:p>
    <w:tbl>
      <w:tblPr>
        <w:tblStyle w:val="a3"/>
        <w:tblW w:w="15134" w:type="dxa"/>
        <w:tblInd w:w="-34" w:type="dxa"/>
        <w:tblLayout w:type="fixed"/>
        <w:tblLook w:val="04A0"/>
      </w:tblPr>
      <w:tblGrid>
        <w:gridCol w:w="2093"/>
        <w:gridCol w:w="10490"/>
        <w:gridCol w:w="2551"/>
      </w:tblGrid>
      <w:tr w:rsidR="009A575D" w:rsidTr="00AD1F05">
        <w:tc>
          <w:tcPr>
            <w:tcW w:w="2093" w:type="dxa"/>
          </w:tcPr>
          <w:p w:rsidR="009A575D" w:rsidRPr="007A1B4D" w:rsidRDefault="00AD1F05" w:rsidP="007A1B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A575D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ведения о представителе работодателя, подписывающем договор и  </w:t>
            </w:r>
          </w:p>
          <w:p w:rsidR="009A575D" w:rsidRPr="007A1B4D" w:rsidRDefault="009A575D" w:rsidP="007A1B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основание, в силу которого представитель наделен полномочиями</w:t>
            </w:r>
          </w:p>
          <w:p w:rsidR="009A575D" w:rsidRDefault="009A575D" w:rsidP="00D30236">
            <w:pPr>
              <w:jc w:val="both"/>
            </w:pPr>
          </w:p>
        </w:tc>
        <w:tc>
          <w:tcPr>
            <w:tcW w:w="10490" w:type="dxa"/>
          </w:tcPr>
          <w:p w:rsidR="0043752E" w:rsidRPr="001E136B" w:rsidRDefault="0043752E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3752E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43752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Общество с ограниченной ответственностью «_____», именуемое в дальнейшем «Работодатель», в лице ФИО, действующего на основании Устава и решения Общего собрания участников Общества</w:t>
            </w:r>
            <w:r w:rsidR="00AD1F05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43752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(Протокол № 1 от « ____ » ______20_ года) </w:t>
            </w: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Общество с ограниченной ответственностью «_____», именуемое в дальнейшем «Работодатель», в лице председателя общего собрания участников Общества ФИО, действующего на основании Устава и решения Общего собрания участников Общества</w:t>
            </w:r>
            <w:r w:rsidR="00AD1F05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(Протокол № 1 от « ____ » ______20_ года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) </w:t>
            </w:r>
            <w:r w:rsidR="00D71C1F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.....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3752E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43752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Общество с ограниченной ответственностью «_____», именуемое в дальнейшем «Работодатель», в лице ФИО, действующего на основании Устава и Решения единственного участника Общества  № 1 от « ____ » ______20_ года)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....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C46EAE" w:rsidRPr="001E136B" w:rsidRDefault="00C46EAE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46EAE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Акционерное Общество  «_____», именуемое в дальнейшем «Работодатель», в лице председателя 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общего собрания 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акционеров 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или лиц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е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 уполномоченно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м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советом директоров (наблюдательным советом)) ФИО, действующего на основании Устава и решения общего собрания акционеров 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(совета директоров (наблюдательного совета) общества </w:t>
            </w:r>
            <w:proofErr w:type="gramStart"/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)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(</w:t>
            </w:r>
            <w:proofErr w:type="gramEnd"/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Протокол № 1 от « ____ » ______20_ года)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....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9A575D" w:rsidRPr="001E136B" w:rsidRDefault="009A575D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575D" w:rsidRDefault="0043752E" w:rsidP="00D3023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Решение о назначении нового гражданина на должность генерального директор</w:t>
            </w:r>
            <w:proofErr w:type="gramStart"/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а ООО/АО</w:t>
            </w:r>
            <w:proofErr w:type="gramEnd"/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, принятое участниками/акционерами на собрании (или членами совета директоров на заседании), оформляется письменно и указывается в протоколе.</w:t>
            </w:r>
          </w:p>
        </w:tc>
      </w:tr>
      <w:tr w:rsidR="009A575D" w:rsidTr="00AD1F05">
        <w:tc>
          <w:tcPr>
            <w:tcW w:w="2093" w:type="dxa"/>
          </w:tcPr>
          <w:p w:rsidR="009A575D" w:rsidRDefault="009A575D" w:rsidP="00D30236">
            <w:pPr>
              <w:jc w:val="both"/>
            </w:pPr>
          </w:p>
        </w:tc>
        <w:tc>
          <w:tcPr>
            <w:tcW w:w="10490" w:type="dxa"/>
          </w:tcPr>
          <w:p w:rsidR="0017653F" w:rsidRPr="001E136B" w:rsidRDefault="0017653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362F09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62F0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По итогам финансово-хозяйственной деятельности за 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(период)</w:t>
            </w:r>
            <w:r w:rsidR="00362F0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 Генеральный директор получает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362F0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премию в размере 20 % от прибыли, полученной Обществом за данный отчетный квартал.</w:t>
            </w:r>
          </w:p>
          <w:p w:rsidR="0017653F" w:rsidRPr="001E136B" w:rsidRDefault="0017653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При условии выполнения бизнес-плана Общества и возложенных настоящим договором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должностных обязанностей Генеральному директору к каждому ежегодному оплачиваемому отпуску</w:t>
            </w: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выплачивается отпускное вознаграждение в размере средней месячной заработной платы. Решение о</w:t>
            </w:r>
          </w:p>
          <w:p w:rsidR="009A575D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выплате отпускного вознаграждения принимается Общим собранием участников Общества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2551" w:type="dxa"/>
          </w:tcPr>
          <w:p w:rsidR="009A575D" w:rsidRDefault="009A575D" w:rsidP="00D30236">
            <w:pPr>
              <w:ind w:left="115"/>
              <w:jc w:val="both"/>
            </w:pPr>
          </w:p>
        </w:tc>
      </w:tr>
      <w:tr w:rsidR="009A575D" w:rsidTr="00AD1F05">
        <w:tc>
          <w:tcPr>
            <w:tcW w:w="2093" w:type="dxa"/>
          </w:tcPr>
          <w:p w:rsidR="009A575D" w:rsidRDefault="00C530AC" w:rsidP="007A1B4D"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7653F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озможность ведения бухгалтерского учета генеральным директором </w:t>
            </w:r>
            <w:r w:rsidR="0017653F" w:rsidRPr="00C530A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  <w:tc>
          <w:tcPr>
            <w:tcW w:w="10490" w:type="dxa"/>
          </w:tcPr>
          <w:p w:rsidR="009A575D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Генеральный директор обязан вести </w:t>
            </w:r>
            <w:r w:rsidR="009A575D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бухгалтерский учет Общества в соответствии с действующим законодательством РФ о бухгалтерском учете</w:t>
            </w:r>
            <w:proofErr w:type="gramStart"/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2551" w:type="dxa"/>
          </w:tcPr>
          <w:p w:rsidR="009A575D" w:rsidRDefault="0017653F" w:rsidP="00D3023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</w:t>
            </w:r>
            <w:r w:rsidR="009A575D"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учетом того, что должность главного бухгалтера штатным расписанием не предусмотрена, ведение бухгалтерского учета не будет являться для руководителя дополнительной работой по другой должности, оформлять совмещение и производить дополнительную оплату не требуется.</w:t>
            </w:r>
            <w:r w:rsidR="009A575D"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br/>
            </w:r>
            <w:r w:rsidR="009A575D"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br/>
            </w:r>
          </w:p>
        </w:tc>
      </w:tr>
      <w:tr w:rsidR="007F1056" w:rsidTr="00AD1F05">
        <w:tc>
          <w:tcPr>
            <w:tcW w:w="2093" w:type="dxa"/>
          </w:tcPr>
          <w:p w:rsidR="007F1056" w:rsidRDefault="00E10B11" w:rsidP="00D30236">
            <w:pPr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10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соблюдении защиты </w:t>
            </w:r>
            <w:r w:rsidRPr="00E10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коммерческой тайны</w:t>
            </w:r>
          </w:p>
        </w:tc>
        <w:tc>
          <w:tcPr>
            <w:tcW w:w="10490" w:type="dxa"/>
          </w:tcPr>
          <w:p w:rsidR="009979ED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«</w:t>
            </w:r>
            <w:r w:rsidR="009979ED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обязан соблюдать коммерческую тайну Общества и принимать меры, обеспечивающие конфиденциальность составляющей коммерческую тайну Общества информации;</w:t>
            </w:r>
          </w:p>
          <w:p w:rsidR="007F1056" w:rsidRPr="001E136B" w:rsidRDefault="007F1056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Работник несет персональную ответственность за обеспечение охраны конфиденциальной  информации, составляющей коммерческую тайну Работодателя.</w:t>
            </w:r>
          </w:p>
          <w:p w:rsidR="007F1056" w:rsidRPr="001E136B" w:rsidRDefault="007F1056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возмещает Работодателю убытки, причиненные его виновными действиями в связи с нарушением законодательства Российской Федерации о коммерческой тайне. При этом убытки определяются в соответствии с гражданским законодательством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7F1056" w:rsidRPr="001E136B" w:rsidRDefault="007F1056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F1056" w:rsidRPr="001E136B" w:rsidRDefault="007F1056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 xml:space="preserve">Федеральный закон от 29 июля 2004 года N 98-ФЗ "О коммерческой </w:t>
            </w: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 xml:space="preserve">тайне"  изменения </w:t>
            </w:r>
            <w:proofErr w:type="gramStart"/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</w:t>
            </w:r>
            <w:proofErr w:type="gramEnd"/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</w:p>
          <w:p w:rsidR="007F1056" w:rsidRPr="001E136B" w:rsidRDefault="007F1056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1 октября 2014 года </w:t>
            </w:r>
          </w:p>
          <w:p w:rsidR="007F1056" w:rsidRPr="001E136B" w:rsidRDefault="009979ED" w:rsidP="00D3023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E136B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ОБЯЗАТЕЛЬНО ДЛЯ ВНЕСЕНИЯ В ТД</w:t>
            </w:r>
          </w:p>
        </w:tc>
      </w:tr>
      <w:tr w:rsidR="007F1056" w:rsidTr="00AD1F05">
        <w:tc>
          <w:tcPr>
            <w:tcW w:w="2093" w:type="dxa"/>
          </w:tcPr>
          <w:p w:rsidR="00935E77" w:rsidRPr="00935E77" w:rsidRDefault="00935E77" w:rsidP="00935E77">
            <w:pPr>
              <w:ind w:firstLine="3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935E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рекращение трудового договора </w:t>
            </w:r>
          </w:p>
          <w:p w:rsidR="007F1056" w:rsidRDefault="007F1056" w:rsidP="00D30236">
            <w:pPr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</w:tcPr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1A4480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1A448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</w:t>
            </w:r>
            <w:proofErr w:type="gramStart"/>
            <w:r w:rsidR="001A448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Договор</w:t>
            </w:r>
            <w:proofErr w:type="gramEnd"/>
            <w:r w:rsidR="001A448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может быть расторгнут/прекращен по основаниям, предусмотренным ТК РФ, в том числе: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по инициативе Работника, при этом Работник должен уведомить Работодателя  в письменной форме не 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позднее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чем за один месяц до желаемой даты увольнения; 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принятием Работником необоснованного решения, повлекшего за собой нарушение сохранности имущества, неправомерное его использование или иной ущерб имуществу Работодателя;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в связи с однократным грубым нарушением Работником своих трудовых обязанностей; 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отстранением от должности в соответствии с законодательством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о несостоятельности (банкротстве);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принятием уполномоченным органом юридического лица, либо собственником имущества Общества, решения о прекращении трудового договора, при этом при отсутствии виновных действий (бездействия) Работника Работодатель обязан выплатить Работнику компенсацию в размере, определяемом соглашением Сторон Договора, но не ниже 3-кратного среднего месячного заработка Работника;</w:t>
            </w:r>
          </w:p>
          <w:p w:rsidR="007F1056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со сменой  собственника имущества Обществ, при  этом новый собственник обязан выплатить Работнику  компенсацию в размере не ниже 3-кратного среднего месячного заработка Работника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551" w:type="dxa"/>
          </w:tcPr>
          <w:p w:rsidR="007F1056" w:rsidRDefault="007F1056" w:rsidP="00D30236">
            <w:pPr>
              <w:ind w:left="11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417A7" w:rsidRDefault="005417A7" w:rsidP="00D30236">
      <w:pPr>
        <w:jc w:val="both"/>
      </w:pPr>
    </w:p>
    <w:p w:rsidR="00935E77" w:rsidRDefault="00935E77" w:rsidP="00D30236">
      <w:pPr>
        <w:jc w:val="both"/>
      </w:pPr>
    </w:p>
    <w:p w:rsidR="00935E77" w:rsidRDefault="00935E77" w:rsidP="00D30236">
      <w:pPr>
        <w:jc w:val="both"/>
      </w:pPr>
    </w:p>
    <w:p w:rsidR="00D84B9F" w:rsidRDefault="00D84B9F" w:rsidP="00D30236">
      <w:pPr>
        <w:jc w:val="center"/>
        <w:rPr>
          <w:rFonts w:ascii="Georgia" w:hAnsi="Georgia"/>
          <w:b/>
          <w:sz w:val="24"/>
          <w:szCs w:val="24"/>
        </w:rPr>
      </w:pPr>
      <w:r w:rsidRPr="00D30236">
        <w:rPr>
          <w:rFonts w:ascii="Georgia" w:hAnsi="Georgia"/>
          <w:b/>
          <w:sz w:val="24"/>
          <w:szCs w:val="24"/>
        </w:rPr>
        <w:lastRenderedPageBreak/>
        <w:t>Трудовой договор с дистанционным работником</w:t>
      </w:r>
      <w:r w:rsidR="0009535E">
        <w:rPr>
          <w:rFonts w:ascii="Georgia" w:hAnsi="Georgia"/>
          <w:b/>
          <w:sz w:val="24"/>
          <w:szCs w:val="24"/>
        </w:rPr>
        <w:t xml:space="preserve"> </w:t>
      </w:r>
    </w:p>
    <w:p w:rsidR="0009535E" w:rsidRPr="00D30236" w:rsidRDefault="0009535E" w:rsidP="00D30236">
      <w:pPr>
        <w:jc w:val="center"/>
        <w:rPr>
          <w:rFonts w:ascii="Georgia" w:hAnsi="Georgia"/>
          <w:b/>
          <w:sz w:val="24"/>
          <w:szCs w:val="24"/>
        </w:rPr>
      </w:pPr>
    </w:p>
    <w:p w:rsidR="00D84B9F" w:rsidRDefault="00D84B9F" w:rsidP="00D30236">
      <w:pPr>
        <w:jc w:val="both"/>
      </w:pP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10490"/>
        <w:gridCol w:w="2268"/>
      </w:tblGrid>
      <w:tr w:rsidR="00787783" w:rsidTr="001E136B">
        <w:tc>
          <w:tcPr>
            <w:tcW w:w="2518" w:type="dxa"/>
          </w:tcPr>
          <w:p w:rsidR="00787783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дистанционном характере работы</w:t>
            </w:r>
          </w:p>
        </w:tc>
        <w:tc>
          <w:tcPr>
            <w:tcW w:w="10490" w:type="dxa"/>
          </w:tcPr>
          <w:p w:rsidR="00787783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Работа по настоящему договору выполняется Работником вне местонахождения Работодателя, а также вне стационарного рабочего места.</w:t>
            </w:r>
          </w:p>
          <w:p w:rsidR="00787783" w:rsidRPr="001E136B" w:rsidRDefault="00787783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Трудовая функция работника осуществляется дистанционно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787783" w:rsidRPr="001E136B" w:rsidRDefault="00787783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Pr="00577CFF" w:rsidRDefault="00787783" w:rsidP="00D30236">
            <w:pPr>
              <w:pStyle w:val="a8"/>
              <w:spacing w:before="0"/>
              <w:ind w:firstLine="284"/>
              <w:jc w:val="both"/>
              <w:rPr>
                <w:rFonts w:eastAsiaTheme="minorHAnsi"/>
                <w:b w:val="0"/>
                <w:bCs w:val="0"/>
                <w:i/>
                <w:color w:val="002060"/>
                <w:sz w:val="24"/>
                <w:szCs w:val="24"/>
                <w:lang w:eastAsia="en-US"/>
              </w:rPr>
            </w:pPr>
          </w:p>
        </w:tc>
      </w:tr>
      <w:tr w:rsidR="00E90210" w:rsidTr="001E136B">
        <w:tc>
          <w:tcPr>
            <w:tcW w:w="2518" w:type="dxa"/>
          </w:tcPr>
          <w:p w:rsidR="00E90210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об электронной переписке</w:t>
            </w:r>
          </w:p>
        </w:tc>
        <w:tc>
          <w:tcPr>
            <w:tcW w:w="10490" w:type="dxa"/>
          </w:tcPr>
          <w:p w:rsidR="00AA66FE" w:rsidRPr="001E136B" w:rsidRDefault="00AA66FE" w:rsidP="00AA66FE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«Для выполнения трудовой функции Работника и для осуществления взаимодействия между Работодателем и Работником по вопросам, связанным с ее выполнением, используется сеть "Интернет".</w:t>
            </w:r>
          </w:p>
          <w:p w:rsidR="00AA66FE" w:rsidRPr="001E136B" w:rsidRDefault="00AA66FE" w:rsidP="00AA66FE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Каждая из сторон обязана направлять в форме электронного документа подтверждение получения электронного документа от другой стороны в </w:t>
            </w:r>
            <w:r w:rsidRPr="001E136B">
              <w:rPr>
                <w:rFonts w:ascii="Calibri" w:eastAsia="Times New Roman" w:hAnsi="Calibri" w:cs="Calibri"/>
                <w:b/>
                <w:bCs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__ </w:t>
            </w:r>
            <w:proofErr w:type="spell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дневный</w:t>
            </w:r>
            <w:proofErr w:type="spell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срок. Электронные документы подписываются электронной квалифицированной подписью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.»</w:t>
            </w:r>
            <w:proofErr w:type="gramEnd"/>
          </w:p>
          <w:p w:rsidR="00E90210" w:rsidRPr="001E136B" w:rsidRDefault="00AA66FE" w:rsidP="00AA66FE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</w:t>
            </w:r>
            <w:r w:rsidR="00D71C1F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«</w:t>
            </w:r>
            <w:r w:rsidR="00E90210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Работник обязан использовать при исполнении им своих обязанностей по трудовому договору электронный адрес Работодателя</w:t>
            </w:r>
            <w:r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</w:t>
            </w:r>
            <w:r w:rsidR="00E90210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_____.</w:t>
            </w:r>
          </w:p>
          <w:p w:rsidR="00E90210" w:rsidRPr="001E136B" w:rsidRDefault="00E90210" w:rsidP="00D30236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 Электронные документы, необходимые для взаимодействия Работодателя и Работника, направляются Работником Работодателю по электронному адресу работодателя </w:t>
            </w:r>
            <w:r w:rsidRPr="001E136B">
              <w:rPr>
                <w:rFonts w:ascii="Calibri" w:hAnsi="Calibri" w:cs="Calibri"/>
                <w:b/>
                <w:bCs/>
                <w:iCs/>
                <w:color w:val="5F497A" w:themeColor="accent4" w:themeShade="BF"/>
              </w:rPr>
              <w:t>___</w:t>
            </w: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, Работодателем Работник</w:t>
            </w:r>
            <w:proofErr w:type="gramStart"/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у-</w:t>
            </w:r>
            <w:proofErr w:type="gramEnd"/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на электронный адрес Работника </w:t>
            </w:r>
            <w:r w:rsidRPr="001E136B">
              <w:rPr>
                <w:rFonts w:ascii="Calibri" w:hAnsi="Calibri" w:cs="Calibri"/>
                <w:b/>
                <w:bCs/>
                <w:iCs/>
                <w:color w:val="5F497A" w:themeColor="accent4" w:themeShade="BF"/>
              </w:rPr>
              <w:t>___</w:t>
            </w: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.</w:t>
            </w:r>
          </w:p>
          <w:p w:rsidR="00E90210" w:rsidRDefault="00E90210" w:rsidP="00AA66FE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При изменении электронных адресов Стороны обязаны информировать об этом друг друга</w:t>
            </w:r>
            <w:proofErr w:type="gramStart"/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.</w:t>
            </w:r>
            <w:r w:rsidR="00D71C1F" w:rsidRPr="00A14DBD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»</w:t>
            </w:r>
            <w:proofErr w:type="gramEnd"/>
          </w:p>
          <w:p w:rsidR="00AA66FE" w:rsidRPr="001E136B" w:rsidRDefault="00AA66FE" w:rsidP="00AA66FE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</w:p>
        </w:tc>
        <w:tc>
          <w:tcPr>
            <w:tcW w:w="2268" w:type="dxa"/>
          </w:tcPr>
          <w:p w:rsidR="00E90210" w:rsidRDefault="00E90210" w:rsidP="00D30236">
            <w:pPr>
              <w:jc w:val="both"/>
            </w:pPr>
          </w:p>
        </w:tc>
      </w:tr>
      <w:tr w:rsidR="00D4692E" w:rsidTr="001E136B">
        <w:tc>
          <w:tcPr>
            <w:tcW w:w="2518" w:type="dxa"/>
          </w:tcPr>
          <w:p w:rsidR="00D4692E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социальном страховании</w:t>
            </w:r>
          </w:p>
        </w:tc>
        <w:tc>
          <w:tcPr>
            <w:tcW w:w="10490" w:type="dxa"/>
          </w:tcPr>
          <w:p w:rsidR="00D4692E" w:rsidRPr="001E136B" w:rsidRDefault="00D71C1F" w:rsidP="00D30236">
            <w:pPr>
              <w:pStyle w:val="a6"/>
              <w:ind w:right="-5" w:firstLine="567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  <w:t>«</w:t>
            </w:r>
            <w:r w:rsidR="00D4692E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  <w:t xml:space="preserve">Работник подлежит обязательному социальному страхованию – обязательному пенсионному страхованию, обязательному медицинскому  страхованию, обязательному социальному  страхованию, страхованию от несчастных случаев на производстве и профессиональных заболеваний, в порядке и на условиях, предусмотренных действующим </w:t>
            </w:r>
            <w:r w:rsidR="00D4692E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  <w:lastRenderedPageBreak/>
              <w:t>законодательством Российской Федерации.</w:t>
            </w:r>
          </w:p>
          <w:p w:rsidR="00D4692E" w:rsidRPr="001E136B" w:rsidRDefault="00D4692E" w:rsidP="00D30236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</w:t>
            </w:r>
            <w:r w:rsidR="00D71C1F" w:rsidRPr="00A14DBD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»</w:t>
            </w:r>
          </w:p>
        </w:tc>
        <w:tc>
          <w:tcPr>
            <w:tcW w:w="2268" w:type="dxa"/>
          </w:tcPr>
          <w:p w:rsidR="00D4692E" w:rsidRDefault="00D4692E" w:rsidP="00D30236">
            <w:pPr>
              <w:jc w:val="both"/>
            </w:pPr>
          </w:p>
        </w:tc>
      </w:tr>
      <w:tr w:rsidR="00787783" w:rsidTr="001E136B">
        <w:tc>
          <w:tcPr>
            <w:tcW w:w="2518" w:type="dxa"/>
          </w:tcPr>
          <w:p w:rsidR="00787783" w:rsidRDefault="00AA66FE" w:rsidP="00D30236">
            <w:pPr>
              <w:jc w:val="both"/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Возмещение расходов</w:t>
            </w:r>
            <w:r w:rsidR="000953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 варианте, когда работник использует свое оборудование, а работодатель компенсирует затраты.</w:t>
            </w:r>
          </w:p>
        </w:tc>
        <w:tc>
          <w:tcPr>
            <w:tcW w:w="10490" w:type="dxa"/>
          </w:tcPr>
          <w:p w:rsidR="00787783" w:rsidRPr="001E136B" w:rsidRDefault="00D71C1F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6D031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самостоятельно обеспечивает себя компьютером, модемом, телефонной связью и выходом в Интернет. Работник обязуется использовать в работе программно-технические средства и средства защиты, рекомендованные Работодателем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  <w:p w:rsidR="006D0315" w:rsidRPr="001E136B" w:rsidRDefault="00D71C1F" w:rsidP="00D30236">
            <w:pPr>
              <w:pStyle w:val="aa"/>
              <w:shd w:val="clear" w:color="auto" w:fill="FFFFFF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«</w:t>
            </w:r>
            <w:r w:rsidR="006D0315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Работодатель ежемесячно не позднее 5-го числа каждого месяца возмещает Работнику расходы, связанные с выполнением трудовых обязанностей в процессе дистанционной работы</w:t>
            </w:r>
            <w:proofErr w:type="gramStart"/>
            <w:r w:rsidR="006D0315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,</w:t>
            </w:r>
            <w:proofErr w:type="gramEnd"/>
            <w:r w:rsidR="006D0315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а именно:</w:t>
            </w:r>
          </w:p>
          <w:p w:rsidR="006D0315" w:rsidRPr="001E136B" w:rsidRDefault="006D0315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компенсирует расходы по оплате счетов за Интернет и телефон при звонках на телефонные номера (495) 463-45-34, 463-45-45;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расходы на мобильную телефонную связь;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расходы на почтовые услуги.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Расходы на использование доступа в сеть "Интернет" возмещаются Работнику на основании документов, подтверждающих оплату в размерах, предусмотренных этими документами. 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Расходы на мобильную телефонную связь, связанные с выполнением порученной Работодателем работы, возмещаются Работнику в размере документально подтвержденных им фактических затрат.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Расходы на почтовые услуги по пересылке Работодателю оригиналов документов, подтверждающих оплату (чеков, квитанций и т.п.) возмещаются Работнику на основании документов, подтверждающих оплату указанных услуг в размерах, предусмотренных этими документами. 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Расходы, возмещаются Работнику в семидневный срок с момента получения Работодателем оригиналов подтверждающих документов (чеков, квитанций и т.п.) по почте. При непредставлении Работником документов, подтверждающих оплату, расходы не возмещаются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6D0315" w:rsidRPr="001E136B" w:rsidRDefault="006D0315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Default="00787783" w:rsidP="00D30236">
            <w:pPr>
              <w:jc w:val="both"/>
            </w:pPr>
          </w:p>
        </w:tc>
      </w:tr>
      <w:tr w:rsidR="00787783" w:rsidTr="001E136B">
        <w:tc>
          <w:tcPr>
            <w:tcW w:w="2518" w:type="dxa"/>
          </w:tcPr>
          <w:p w:rsidR="00787783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 охраны труда</w:t>
            </w:r>
          </w:p>
        </w:tc>
        <w:tc>
          <w:tcPr>
            <w:tcW w:w="10490" w:type="dxa"/>
          </w:tcPr>
          <w:p w:rsidR="0012138C" w:rsidRPr="001E136B" w:rsidRDefault="00D71C1F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«</w:t>
            </w:r>
            <w:r w:rsidR="0012138C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Работодатель в целях обеспечения безопасных условий и охраны труда Работника:</w:t>
            </w:r>
          </w:p>
          <w:p w:rsidR="0012138C" w:rsidRPr="001E136B" w:rsidRDefault="0012138C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ведет расследование и учет несчастных случаев на производстве и профессиональных заболеваний;</w:t>
            </w:r>
          </w:p>
          <w:p w:rsidR="0012138C" w:rsidRPr="001E136B" w:rsidRDefault="0012138C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выполняет предписания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законодательства, в законодательно установленные сроки;</w:t>
            </w:r>
          </w:p>
          <w:p w:rsidR="0012138C" w:rsidRPr="001E136B" w:rsidRDefault="0012138C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обеспечивает обязательное социальное страхование работников от несчастных случаев на производстве и профзаболеваний</w:t>
            </w:r>
            <w:proofErr w:type="gramStart"/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.</w:t>
            </w:r>
            <w:r w:rsidR="00D71C1F" w:rsidRPr="00A14DBD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»</w:t>
            </w:r>
            <w:proofErr w:type="gramEnd"/>
          </w:p>
          <w:p w:rsidR="00787783" w:rsidRPr="001E136B" w:rsidRDefault="00787783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Default="00787783" w:rsidP="00D30236">
            <w:pPr>
              <w:jc w:val="both"/>
            </w:pPr>
          </w:p>
        </w:tc>
      </w:tr>
      <w:tr w:rsidR="00573A1D" w:rsidTr="001E136B">
        <w:tc>
          <w:tcPr>
            <w:tcW w:w="2518" w:type="dxa"/>
          </w:tcPr>
          <w:p w:rsidR="00AA66FE" w:rsidRPr="00AA66FE" w:rsidRDefault="00AA66FE" w:rsidP="00AA66FE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</w:t>
            </w: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прекращение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  <w:p w:rsidR="00AA66FE" w:rsidRPr="00AA66FE" w:rsidRDefault="00AA66FE" w:rsidP="00AA66FE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573A1D" w:rsidRDefault="00573A1D" w:rsidP="00D30236">
            <w:pPr>
              <w:jc w:val="both"/>
            </w:pPr>
          </w:p>
        </w:tc>
        <w:tc>
          <w:tcPr>
            <w:tcW w:w="10490" w:type="dxa"/>
          </w:tcPr>
          <w:p w:rsidR="00D30236" w:rsidRDefault="00D30236" w:rsidP="00D30236">
            <w:pPr>
              <w:pStyle w:val="a6"/>
              <w:ind w:left="360" w:right="-5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</w:pPr>
          </w:p>
          <w:p w:rsidR="001C2164" w:rsidRPr="001E136B" w:rsidRDefault="00AA66FE" w:rsidP="00D30236">
            <w:pPr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D71C1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1C2164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Настоящий Договор может быть прекращен/ по основаниям:</w:t>
            </w:r>
          </w:p>
          <w:p w:rsidR="001C2164" w:rsidRPr="001E136B" w:rsidRDefault="001C2164" w:rsidP="00D30236">
            <w:pPr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предусмотренным Трудовым кодексом РФ;</w:t>
            </w:r>
          </w:p>
          <w:p w:rsidR="001C2164" w:rsidRPr="001E136B" w:rsidRDefault="001C2164" w:rsidP="00D30236">
            <w:pPr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ч</w:t>
            </w:r>
            <w:proofErr w:type="gram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 1 ст. 312.5 ТК РФ по дополнительным основаниям расторжения трудового договора по инициативе Работодателя, предусмотренным настоящим Договором, в случаях: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раз, несоблюдения Работником обязанностей, определенных пунктом  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_____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настоящего Договора, 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неоднократного, более двух  раз, несоблюдения Работником сроков выполнения порученной работы требованиям, установленным в локальных нормативных актах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ООО____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, приказах генерального директора, 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раз, несоответствия результатов порученной Работнику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 xml:space="preserve">работы  требованиям, установленным  в трудовом договоре, локальных нормативных актах 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ООО ____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 приказах генерального директора;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 раз, нарушения Работником сроков представления отчетов о выполненной работе (планов, ответов на запросы Работодателя), установленных в локальных нормативных актах 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ООО _____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 приказах генерального директора, в адрес Работодателя;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раз, несоблюдения Работником установленных форм отчетности о выполненной работе. 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отсутствия у Работодателя достаточного объема работ.</w:t>
            </w:r>
          </w:p>
          <w:p w:rsidR="00573A1D" w:rsidRPr="001E136B" w:rsidRDefault="001C2164" w:rsidP="00AA66FE">
            <w:pPr>
              <w:pStyle w:val="a5"/>
              <w:numPr>
                <w:ilvl w:val="0"/>
                <w:numId w:val="6"/>
              </w:numPr>
              <w:spacing w:before="75"/>
              <w:ind w:left="317" w:hanging="283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Изменение жилищно-бытовых условий Работника, исключающее возможность продолжения выполнения работ</w:t>
            </w:r>
            <w:proofErr w:type="gram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2268" w:type="dxa"/>
          </w:tcPr>
          <w:p w:rsidR="00573A1D" w:rsidRDefault="00573A1D" w:rsidP="00D30236">
            <w:pPr>
              <w:jc w:val="both"/>
            </w:pPr>
          </w:p>
        </w:tc>
      </w:tr>
      <w:tr w:rsidR="00787783" w:rsidTr="001E136B">
        <w:tc>
          <w:tcPr>
            <w:tcW w:w="2518" w:type="dxa"/>
          </w:tcPr>
          <w:p w:rsidR="00787783" w:rsidRDefault="00A47E3B" w:rsidP="00D30236">
            <w:pPr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 об информировании</w:t>
            </w:r>
          </w:p>
        </w:tc>
        <w:tc>
          <w:tcPr>
            <w:tcW w:w="10490" w:type="dxa"/>
          </w:tcPr>
          <w:p w:rsidR="00787783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Каждая из Сторон подтверждает, что в случае необходимости письменные уведомления должны направляться ей по почтовым адресам и адресам электронной почты, указанным ниже в настоящем Договоре, если только к моменту такого уведомления Работник или Работодатель не сообщит об изменении своих адресов. В случае</w:t>
            </w:r>
            <w:proofErr w:type="gramStart"/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</w:t>
            </w:r>
            <w:proofErr w:type="gramEnd"/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если Работник не уведомит или несвоевременно уведомит Работодателя об изменении своих адресов, то неблагоприятные последствия такого не уведомления (несвоевременного уведомления) ложатся на Работника. Сообщения, доставленные по адресам, указанным в трудовом договоре, считаются полученными Работником, а Работодатель освобождается от ответственности за неполучение Работником направленных ему письменных и электронных сообщений.</w:t>
            </w:r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ab/>
            </w:r>
          </w:p>
          <w:p w:rsidR="00787783" w:rsidRPr="001E136B" w:rsidRDefault="00787783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787783" w:rsidRPr="001E136B" w:rsidRDefault="00787783" w:rsidP="00A47E3B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АДРЕСА и ПОДПИСИ СТОРОН</w:t>
            </w:r>
          </w:p>
          <w:p w:rsidR="00787783" w:rsidRPr="001E136B" w:rsidRDefault="00787783" w:rsidP="00A47E3B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tbl>
            <w:tblPr>
              <w:tblW w:w="10561" w:type="dxa"/>
              <w:tblLayout w:type="fixed"/>
              <w:tblLook w:val="01E0"/>
            </w:tblPr>
            <w:tblGrid>
              <w:gridCol w:w="4928"/>
              <w:gridCol w:w="5633"/>
            </w:tblGrid>
            <w:tr w:rsidR="00787783" w:rsidRPr="001E136B" w:rsidTr="00787783">
              <w:tc>
                <w:tcPr>
                  <w:tcW w:w="4928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Работодатель</w:t>
                  </w:r>
                </w:p>
              </w:tc>
              <w:tc>
                <w:tcPr>
                  <w:tcW w:w="5633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787783" w:rsidRPr="001E136B" w:rsidTr="00787783">
              <w:tc>
                <w:tcPr>
                  <w:tcW w:w="4928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ООО «    »</w:t>
                  </w:r>
                </w:p>
              </w:tc>
              <w:tc>
                <w:tcPr>
                  <w:tcW w:w="5633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783" w:rsidRPr="001E136B" w:rsidTr="00787783">
              <w:trPr>
                <w:trHeight w:val="2168"/>
              </w:trPr>
              <w:tc>
                <w:tcPr>
                  <w:tcW w:w="4928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lastRenderedPageBreak/>
                    <w:t xml:space="preserve">ИНН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Факс (</w:t>
                  </w:r>
                  <w:proofErr w:type="gramEnd"/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3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Паспорт: №, выдан: года,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Зарегистрирован</w:t>
                  </w:r>
                  <w:proofErr w:type="gramEnd"/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 по адресу: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СНИЛС: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Номер корпоративного телефона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Номер телефона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личной электронной почты</w:t>
                  </w:r>
                </w:p>
              </w:tc>
            </w:tr>
          </w:tbl>
          <w:p w:rsidR="00787783" w:rsidRPr="001E136B" w:rsidRDefault="00787783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Pr="00376198" w:rsidRDefault="00787783" w:rsidP="00D30236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D84B9F" w:rsidRDefault="00D84B9F" w:rsidP="00D30236">
      <w:pPr>
        <w:jc w:val="both"/>
      </w:pPr>
    </w:p>
    <w:sectPr w:rsidR="00D84B9F" w:rsidSect="009A5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B48"/>
    <w:multiLevelType w:val="hybridMultilevel"/>
    <w:tmpl w:val="46AC9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E79FE"/>
    <w:multiLevelType w:val="hybridMultilevel"/>
    <w:tmpl w:val="CF5E03C6"/>
    <w:lvl w:ilvl="0" w:tplc="3E0A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A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E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1711A2"/>
    <w:multiLevelType w:val="hybridMultilevel"/>
    <w:tmpl w:val="F95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561E"/>
    <w:multiLevelType w:val="hybridMultilevel"/>
    <w:tmpl w:val="D5CC7D54"/>
    <w:lvl w:ilvl="0" w:tplc="33302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C4661"/>
    <w:multiLevelType w:val="multilevel"/>
    <w:tmpl w:val="8AE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2E3A"/>
    <w:multiLevelType w:val="hybridMultilevel"/>
    <w:tmpl w:val="32A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6012"/>
    <w:multiLevelType w:val="hybridMultilevel"/>
    <w:tmpl w:val="94DC352C"/>
    <w:lvl w:ilvl="0" w:tplc="3B7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C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E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2015D6"/>
    <w:multiLevelType w:val="hybridMultilevel"/>
    <w:tmpl w:val="DB5023EE"/>
    <w:lvl w:ilvl="0" w:tplc="A484D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A546AE"/>
    <w:multiLevelType w:val="hybridMultilevel"/>
    <w:tmpl w:val="69BA9D88"/>
    <w:lvl w:ilvl="0" w:tplc="0F64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87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C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6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737FDE"/>
    <w:multiLevelType w:val="hybridMultilevel"/>
    <w:tmpl w:val="96BE8C26"/>
    <w:lvl w:ilvl="0" w:tplc="284C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A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2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C11"/>
    <w:rsid w:val="00020750"/>
    <w:rsid w:val="0004378E"/>
    <w:rsid w:val="0007586E"/>
    <w:rsid w:val="0009535E"/>
    <w:rsid w:val="000A4B77"/>
    <w:rsid w:val="000B6BA6"/>
    <w:rsid w:val="00101A0A"/>
    <w:rsid w:val="0012138C"/>
    <w:rsid w:val="00132F59"/>
    <w:rsid w:val="00167A3F"/>
    <w:rsid w:val="0017653F"/>
    <w:rsid w:val="001842A9"/>
    <w:rsid w:val="001A4480"/>
    <w:rsid w:val="001C2164"/>
    <w:rsid w:val="001D5B98"/>
    <w:rsid w:val="001E136B"/>
    <w:rsid w:val="001F43CE"/>
    <w:rsid w:val="0022358A"/>
    <w:rsid w:val="00230C0B"/>
    <w:rsid w:val="00272344"/>
    <w:rsid w:val="002E269C"/>
    <w:rsid w:val="00362F09"/>
    <w:rsid w:val="003713BF"/>
    <w:rsid w:val="00376198"/>
    <w:rsid w:val="0037750B"/>
    <w:rsid w:val="003B2E8B"/>
    <w:rsid w:val="003E4F74"/>
    <w:rsid w:val="00414C8B"/>
    <w:rsid w:val="004371B3"/>
    <w:rsid w:val="0043752E"/>
    <w:rsid w:val="00444F26"/>
    <w:rsid w:val="004802B9"/>
    <w:rsid w:val="004E08A0"/>
    <w:rsid w:val="004E420E"/>
    <w:rsid w:val="00533F9E"/>
    <w:rsid w:val="005417A7"/>
    <w:rsid w:val="00573A1D"/>
    <w:rsid w:val="00577CFF"/>
    <w:rsid w:val="005A353C"/>
    <w:rsid w:val="0061150B"/>
    <w:rsid w:val="006D0315"/>
    <w:rsid w:val="006E389A"/>
    <w:rsid w:val="006F3E28"/>
    <w:rsid w:val="0075787A"/>
    <w:rsid w:val="00787783"/>
    <w:rsid w:val="00794637"/>
    <w:rsid w:val="007A1B4D"/>
    <w:rsid w:val="007C2602"/>
    <w:rsid w:val="007F1056"/>
    <w:rsid w:val="008529C2"/>
    <w:rsid w:val="008833A6"/>
    <w:rsid w:val="008D05F3"/>
    <w:rsid w:val="00935E77"/>
    <w:rsid w:val="00945B2F"/>
    <w:rsid w:val="00954A36"/>
    <w:rsid w:val="00957F98"/>
    <w:rsid w:val="009661BE"/>
    <w:rsid w:val="009979ED"/>
    <w:rsid w:val="009A12F9"/>
    <w:rsid w:val="009A575D"/>
    <w:rsid w:val="009E125E"/>
    <w:rsid w:val="00A0054E"/>
    <w:rsid w:val="00A47E3B"/>
    <w:rsid w:val="00AA2C11"/>
    <w:rsid w:val="00AA66FE"/>
    <w:rsid w:val="00AD1F05"/>
    <w:rsid w:val="00AF292B"/>
    <w:rsid w:val="00B02B5B"/>
    <w:rsid w:val="00B562D3"/>
    <w:rsid w:val="00C165AC"/>
    <w:rsid w:val="00C3470F"/>
    <w:rsid w:val="00C46EAE"/>
    <w:rsid w:val="00C530AC"/>
    <w:rsid w:val="00CE4FA6"/>
    <w:rsid w:val="00D10D1E"/>
    <w:rsid w:val="00D30236"/>
    <w:rsid w:val="00D4692E"/>
    <w:rsid w:val="00D71C1F"/>
    <w:rsid w:val="00D84B9F"/>
    <w:rsid w:val="00D86262"/>
    <w:rsid w:val="00DD4F9A"/>
    <w:rsid w:val="00E10B11"/>
    <w:rsid w:val="00E44AEB"/>
    <w:rsid w:val="00E46359"/>
    <w:rsid w:val="00E90210"/>
    <w:rsid w:val="00EA0434"/>
    <w:rsid w:val="00EA45F3"/>
    <w:rsid w:val="00EB5539"/>
    <w:rsid w:val="00ED3855"/>
    <w:rsid w:val="00F05A2C"/>
    <w:rsid w:val="00F57676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586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blk">
    <w:name w:val="blk"/>
    <w:basedOn w:val="a0"/>
    <w:rsid w:val="00414C8B"/>
  </w:style>
  <w:style w:type="paragraph" w:styleId="a5">
    <w:name w:val="List Paragraph"/>
    <w:basedOn w:val="a"/>
    <w:uiPriority w:val="34"/>
    <w:qFormat/>
    <w:rsid w:val="00414C8B"/>
    <w:pPr>
      <w:ind w:left="720"/>
      <w:contextualSpacing/>
    </w:pPr>
  </w:style>
  <w:style w:type="paragraph" w:styleId="a6">
    <w:name w:val="Plain Text"/>
    <w:basedOn w:val="a"/>
    <w:link w:val="a7"/>
    <w:rsid w:val="00371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71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13B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3713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577CFF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577C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rtejustify1">
    <w:name w:val="rtejustify1"/>
    <w:basedOn w:val="a"/>
    <w:rsid w:val="0012138C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D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E90210"/>
  </w:style>
  <w:style w:type="character" w:styleId="ab">
    <w:name w:val="Strong"/>
    <w:basedOn w:val="a0"/>
    <w:uiPriority w:val="22"/>
    <w:qFormat/>
    <w:rsid w:val="00D46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81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25268/1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8/1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E22E-24C7-4DEA-A9AA-2A279D6E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Dmitrischuk Svetlana</dc:creator>
  <cp:lastModifiedBy>SDmitrischuk</cp:lastModifiedBy>
  <cp:revision>3</cp:revision>
  <dcterms:created xsi:type="dcterms:W3CDTF">2015-12-10T08:31:00Z</dcterms:created>
  <dcterms:modified xsi:type="dcterms:W3CDTF">2015-12-22T09:13:00Z</dcterms:modified>
</cp:coreProperties>
</file>